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D03C2">
      <w:pPr>
        <w:spacing w:line="560" w:lineRule="exact"/>
        <w:jc w:val="left"/>
        <w:rPr>
          <w:rFonts w:hint="eastAsia" w:ascii="方正小标宋简体" w:hAnsi="宋体" w:eastAsia="方正小标宋简体"/>
          <w:color w:val="000000"/>
          <w:sz w:val="36"/>
          <w:szCs w:val="36"/>
          <w:lang w:val="en-US" w:eastAsia="zh-CN"/>
        </w:rPr>
      </w:pPr>
      <w:r>
        <w:rPr>
          <w:rFonts w:hint="eastAsia" w:ascii="黑体" w:hAnsi="黑体" w:eastAsia="黑体" w:cs="黑体"/>
          <w:color w:val="000000"/>
          <w:sz w:val="28"/>
          <w:szCs w:val="28"/>
          <w:lang w:val="en-US" w:eastAsia="zh-CN"/>
        </w:rPr>
        <w:t>附件</w:t>
      </w:r>
    </w:p>
    <w:p w14:paraId="334FD06D">
      <w:pPr>
        <w:spacing w:line="560" w:lineRule="exact"/>
        <w:jc w:val="center"/>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lang w:val="en-US" w:eastAsia="zh-CN"/>
        </w:rPr>
        <w:t>南江县人民医院</w:t>
      </w:r>
    </w:p>
    <w:p w14:paraId="2652B88B">
      <w:pPr>
        <w:spacing w:line="560" w:lineRule="exact"/>
        <w:jc w:val="center"/>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rPr>
        <w:t>病案数字化扫描服务采购项目</w:t>
      </w:r>
      <w:r>
        <w:rPr>
          <w:rFonts w:hint="eastAsia" w:ascii="方正小标宋简体" w:hAnsi="宋体" w:eastAsia="方正小标宋简体"/>
          <w:color w:val="000000"/>
          <w:sz w:val="36"/>
          <w:szCs w:val="36"/>
          <w:lang w:eastAsia="zh-CN"/>
        </w:rPr>
        <w:t>需求参数</w:t>
      </w:r>
    </w:p>
    <w:p w14:paraId="3D2FC1C5">
      <w:pPr>
        <w:rPr>
          <w:rFonts w:hint="eastAsia" w:ascii="仿宋_GB2312" w:hAnsi="仿宋_GB2312" w:eastAsia="仿宋_GB2312" w:cs="仿宋_GB2312"/>
          <w:sz w:val="36"/>
          <w:szCs w:val="44"/>
        </w:rPr>
      </w:pPr>
    </w:p>
    <w:p w14:paraId="25CEED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黑体" w:hAnsi="黑体" w:eastAsia="黑体" w:cs="黑体"/>
        </w:rPr>
      </w:pPr>
      <w:r>
        <w:rPr>
          <w:rFonts w:hint="eastAsia" w:ascii="黑体" w:hAnsi="黑体" w:eastAsia="黑体" w:cs="黑体"/>
          <w:b/>
          <w:color w:val="000000"/>
          <w:kern w:val="0"/>
          <w:sz w:val="24"/>
          <w:szCs w:val="24"/>
          <w:lang w:val="en-US" w:eastAsia="zh-CN" w:bidi="ar"/>
        </w:rPr>
        <w:t xml:space="preserve">一、项目服务内容及要求 </w:t>
      </w:r>
    </w:p>
    <w:p w14:paraId="0818667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color w:val="000000"/>
          <w:kern w:val="0"/>
          <w:sz w:val="24"/>
          <w:szCs w:val="24"/>
          <w:lang w:val="en-US" w:eastAsia="zh-Hans" w:bidi="ar"/>
        </w:rPr>
        <w:t>本项目报价为单价报价，以实际扫描页数结算，结算价=成交单价*实际扫描页数</w:t>
      </w:r>
      <w:r>
        <w:rPr>
          <w:rFonts w:hint="eastAsia" w:ascii="仿宋_GB2312" w:hAnsi="仿宋_GB2312" w:eastAsia="仿宋_GB2312" w:cs="仿宋_GB2312"/>
          <w:color w:val="000000"/>
          <w:kern w:val="0"/>
          <w:sz w:val="24"/>
          <w:szCs w:val="24"/>
          <w:lang w:val="en-US" w:eastAsia="zh-CN" w:bidi="ar"/>
        </w:rPr>
        <w:t>。</w:t>
      </w:r>
    </w:p>
    <w:p w14:paraId="0E869BE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color w:val="000000"/>
          <w:kern w:val="0"/>
          <w:sz w:val="24"/>
          <w:szCs w:val="24"/>
          <w:lang w:val="en-US" w:eastAsia="zh-CN" w:bidi="ar"/>
        </w:rPr>
        <w:t>必须有严格的质量控制措施，保证图像质量。图像须清晰、不失真、完整、不影响图像的利用效果，倾斜度达到视觉上基本不感觉偏斜为准，不允许有折叠或缺损及病案扫描内容标签分类错误。</w:t>
      </w:r>
    </w:p>
    <w:p w14:paraId="5556BBA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3.</w:t>
      </w:r>
      <w:r>
        <w:rPr>
          <w:rFonts w:hint="eastAsia" w:ascii="仿宋_GB2312" w:hAnsi="仿宋_GB2312" w:eastAsia="仿宋_GB2312" w:cs="仿宋_GB2312"/>
          <w:color w:val="000000"/>
          <w:kern w:val="0"/>
          <w:sz w:val="24"/>
          <w:szCs w:val="24"/>
          <w:lang w:val="en-US" w:eastAsia="zh-CN" w:bidi="ar"/>
        </w:rPr>
        <w:t>制作场地、人员及设备要求：本项目安排在采购人指定场地进行。项目采取一体化服务方式，制作人员及设备由成交供应商提供。制作人员须与采购人病案室工作人员紧密协作，共同完成病案管理流程编制。</w:t>
      </w:r>
    </w:p>
    <w:p w14:paraId="0B0F51F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4.</w:t>
      </w:r>
      <w:r>
        <w:rPr>
          <w:rFonts w:hint="eastAsia" w:ascii="仿宋_GB2312" w:hAnsi="仿宋_GB2312" w:eastAsia="仿宋_GB2312" w:cs="仿宋_GB2312"/>
          <w:color w:val="000000"/>
          <w:kern w:val="0"/>
          <w:sz w:val="24"/>
          <w:szCs w:val="24"/>
          <w:lang w:val="en-US" w:eastAsia="zh-CN" w:bidi="ar"/>
        </w:rPr>
        <w:t>制作过程中实行领、还登记制度，保证病案的完整性，不得丢失、泄密、 破坏、污损。纸质病案使用条形码技术装箱保存，可实现条形码定位管理，纸箱等耗材由成交供应商负责。</w:t>
      </w:r>
    </w:p>
    <w:p w14:paraId="1FD2A43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5.</w:t>
      </w:r>
      <w:r>
        <w:rPr>
          <w:rFonts w:hint="eastAsia" w:ascii="仿宋_GB2312" w:hAnsi="仿宋_GB2312" w:eastAsia="仿宋_GB2312" w:cs="仿宋_GB2312"/>
          <w:color w:val="000000"/>
          <w:kern w:val="0"/>
          <w:sz w:val="24"/>
          <w:szCs w:val="24"/>
          <w:lang w:val="en-US" w:eastAsia="zh-CN" w:bidi="ar"/>
        </w:rPr>
        <w:t>图片格式为 CDP 格式，清晰度 500 万像素以上，扫描病案图片质量满足医院需求。（提供</w:t>
      </w:r>
      <w:r>
        <w:rPr>
          <w:rFonts w:hint="eastAsia" w:ascii="仿宋_GB2312" w:hAnsi="仿宋_GB2312" w:eastAsia="仿宋_GB2312" w:cs="仿宋_GB2312"/>
          <w:color w:val="000000"/>
          <w:kern w:val="0"/>
          <w:sz w:val="24"/>
          <w:szCs w:val="24"/>
          <w:lang w:val="en-US" w:eastAsia="zh-Hans" w:bidi="ar"/>
        </w:rPr>
        <w:t>系统截图和</w:t>
      </w:r>
      <w:r>
        <w:rPr>
          <w:rFonts w:hint="eastAsia" w:ascii="仿宋_GB2312" w:hAnsi="仿宋_GB2312" w:eastAsia="仿宋_GB2312" w:cs="仿宋_GB2312"/>
          <w:color w:val="000000"/>
          <w:kern w:val="0"/>
          <w:sz w:val="24"/>
          <w:szCs w:val="24"/>
          <w:lang w:val="en-US" w:eastAsia="zh-CN" w:bidi="ar"/>
        </w:rPr>
        <w:t>承诺函原件）</w:t>
      </w:r>
    </w:p>
    <w:p w14:paraId="442F986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6.</w:t>
      </w:r>
      <w:r>
        <w:rPr>
          <w:rFonts w:hint="eastAsia" w:ascii="仿宋_GB2312" w:hAnsi="仿宋_GB2312" w:eastAsia="仿宋_GB2312" w:cs="仿宋_GB2312"/>
          <w:color w:val="000000"/>
          <w:kern w:val="0"/>
          <w:sz w:val="24"/>
          <w:szCs w:val="24"/>
          <w:lang w:val="en-US" w:eastAsia="zh-CN" w:bidi="ar"/>
        </w:rPr>
        <w:t>成交供应商必须对采购人数据保密，不得将采购人数据内容泄露给第三方，否则，采购人将通过法律手段追究供应商的泄密责任。（提供保密承诺函原件）</w:t>
      </w:r>
    </w:p>
    <w:p w14:paraId="24D8160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7.</w:t>
      </w:r>
      <w:r>
        <w:rPr>
          <w:rFonts w:hint="eastAsia" w:ascii="仿宋_GB2312" w:hAnsi="仿宋_GB2312" w:eastAsia="仿宋_GB2312" w:cs="仿宋_GB2312"/>
          <w:color w:val="000000"/>
          <w:kern w:val="0"/>
          <w:sz w:val="24"/>
          <w:szCs w:val="24"/>
          <w:lang w:val="en-US" w:eastAsia="zh-CN" w:bidi="ar"/>
        </w:rPr>
        <w:t>成交供应商须完全按照行业标准通过专用设备将医院病案加工成电子档，以数字化的形式存储，网络化的形式互相连接，利用计算机系统进行管理， 形成一个有序的病案数字化信息库，实现资源共享。</w:t>
      </w:r>
    </w:p>
    <w:p w14:paraId="05EBB8F5">
      <w:pPr>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8.</w:t>
      </w:r>
      <w:r>
        <w:rPr>
          <w:rFonts w:hint="eastAsia" w:ascii="仿宋_GB2312" w:hAnsi="仿宋_GB2312" w:eastAsia="仿宋_GB2312" w:cs="仿宋_GB2312"/>
          <w:color w:val="000000"/>
          <w:kern w:val="0"/>
          <w:sz w:val="24"/>
          <w:szCs w:val="24"/>
          <w:lang w:val="en-US" w:eastAsia="zh-Hans" w:bidi="ar"/>
        </w:rPr>
        <w:t>兼容性</w:t>
      </w:r>
      <w:r>
        <w:rPr>
          <w:rFonts w:hint="eastAsia" w:ascii="仿宋_GB2312" w:hAnsi="仿宋_GB2312" w:eastAsia="仿宋_GB2312" w:cs="仿宋_GB2312"/>
          <w:color w:val="000000"/>
          <w:kern w:val="0"/>
          <w:sz w:val="24"/>
          <w:szCs w:val="24"/>
          <w:lang w:eastAsia="zh-Hans" w:bidi="ar"/>
        </w:rPr>
        <w:t>：</w:t>
      </w:r>
      <w:r>
        <w:rPr>
          <w:rFonts w:hint="eastAsia" w:ascii="仿宋_GB2312" w:hAnsi="仿宋_GB2312" w:eastAsia="仿宋_GB2312" w:cs="仿宋_GB2312"/>
          <w:color w:val="000000"/>
          <w:kern w:val="0"/>
          <w:sz w:val="24"/>
          <w:szCs w:val="24"/>
          <w:lang w:val="en-US" w:eastAsia="zh-CN" w:bidi="ar"/>
        </w:rPr>
        <w:t>院方目前已完成2017-2023年纸质病案数字化扫描工作，后续服务过程中需兼容我院已经完成的病案数字化图片，在1个月内完成历史病案数据、病案图片的整合链接，实现院内病案的信息化应用，涉及的接口对接费用包含在此次投标报价中。（投标时需提供承诺函予以证明）</w:t>
      </w:r>
    </w:p>
    <w:p w14:paraId="3275C1B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9.</w:t>
      </w:r>
      <w:r>
        <w:rPr>
          <w:rFonts w:hint="eastAsia" w:ascii="仿宋_GB2312" w:hAnsi="仿宋_GB2312" w:eastAsia="仿宋_GB2312" w:cs="仿宋_GB2312"/>
          <w:color w:val="000000"/>
          <w:kern w:val="0"/>
          <w:sz w:val="24"/>
          <w:szCs w:val="24"/>
          <w:lang w:val="en-US" w:eastAsia="zh-CN" w:bidi="ar"/>
        </w:rPr>
        <w:t xml:space="preserve">成交供应商自行提供病案数字化所需的硬件设备：包括高拍仪、电脑、条码打印机、条码枪、身份证读取器，以满足本项目数字化工作需要。 </w:t>
      </w:r>
    </w:p>
    <w:p w14:paraId="6C190AA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10.</w:t>
      </w:r>
      <w:r>
        <w:rPr>
          <w:rFonts w:hint="eastAsia" w:ascii="仿宋_GB2312" w:hAnsi="仿宋_GB2312" w:eastAsia="仿宋_GB2312" w:cs="仿宋_GB2312"/>
          <w:color w:val="000000"/>
          <w:kern w:val="0"/>
          <w:sz w:val="24"/>
          <w:szCs w:val="24"/>
          <w:lang w:val="en-US" w:eastAsia="zh-CN" w:bidi="ar"/>
        </w:rPr>
        <w:t xml:space="preserve">成交供应商自行提供服务过程中所需的相关系统软件，同时该系统软件采购人享有永久使用权，费用包含在此次报价内。 </w:t>
      </w:r>
    </w:p>
    <w:p w14:paraId="1428E2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11.</w:t>
      </w:r>
      <w:r>
        <w:rPr>
          <w:rFonts w:hint="eastAsia" w:ascii="仿宋_GB2312" w:hAnsi="仿宋_GB2312" w:eastAsia="仿宋_GB2312" w:cs="仿宋_GB2312"/>
          <w:color w:val="000000"/>
          <w:kern w:val="0"/>
          <w:sz w:val="24"/>
          <w:szCs w:val="24"/>
          <w:lang w:val="en-US" w:eastAsia="zh-CN" w:bidi="ar"/>
        </w:rPr>
        <w:t xml:space="preserve">本项目成果的所有权归属采购人，在项目结束时都必须完整移交。 </w:t>
      </w:r>
    </w:p>
    <w:p w14:paraId="1B59DEC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12.</w:t>
      </w:r>
      <w:r>
        <w:rPr>
          <w:rFonts w:hint="eastAsia" w:ascii="仿宋_GB2312" w:hAnsi="仿宋_GB2312" w:eastAsia="仿宋_GB2312" w:cs="仿宋_GB2312"/>
          <w:color w:val="000000"/>
          <w:kern w:val="0"/>
          <w:sz w:val="24"/>
          <w:szCs w:val="24"/>
          <w:lang w:val="en-US" w:eastAsia="zh-CN" w:bidi="ar"/>
        </w:rPr>
        <w:t xml:space="preserve">成交供应商负责对采购人病案管理人员进行病案数字化相关的业务培训；保证项目终止前，采购人相关人员熟练掌握该项技能。 </w:t>
      </w:r>
    </w:p>
    <w:p w14:paraId="10F18D0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13.</w:t>
      </w:r>
      <w:r>
        <w:rPr>
          <w:rFonts w:hint="eastAsia" w:ascii="仿宋_GB2312" w:hAnsi="仿宋_GB2312" w:eastAsia="仿宋_GB2312" w:cs="仿宋_GB2312"/>
          <w:color w:val="000000"/>
          <w:kern w:val="0"/>
          <w:sz w:val="24"/>
          <w:szCs w:val="24"/>
          <w:lang w:val="en-US" w:eastAsia="zh-CN" w:bidi="ar"/>
        </w:rPr>
        <w:t xml:space="preserve">在项目实施期间，成交供应商委派项目的软件工程师进驻实施现场，以保证系统软件在服务过程中运行正常。 </w:t>
      </w:r>
    </w:p>
    <w:p w14:paraId="748058F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2"/>
          <w:sz w:val="24"/>
          <w:szCs w:val="24"/>
          <w:lang w:val="en-US" w:eastAsia="zh-CN" w:bidi="ar-SA"/>
        </w:rPr>
        <w:t>14.</w:t>
      </w:r>
      <w:r>
        <w:rPr>
          <w:rFonts w:hint="eastAsia" w:ascii="仿宋_GB2312" w:hAnsi="仿宋_GB2312" w:eastAsia="仿宋_GB2312" w:cs="仿宋_GB2312"/>
          <w:color w:val="000000"/>
          <w:kern w:val="0"/>
          <w:sz w:val="24"/>
          <w:szCs w:val="24"/>
          <w:lang w:val="en-US" w:eastAsia="zh-CN" w:bidi="ar"/>
        </w:rPr>
        <w:t>在项目实施期间，成交供应商负责病案扫描所需的人员配备</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Hans" w:bidi="ar"/>
        </w:rPr>
        <w:t>按照医院要求随时增加人员</w:t>
      </w:r>
      <w:r>
        <w:rPr>
          <w:rFonts w:hint="eastAsia" w:ascii="仿宋_GB2312" w:hAnsi="仿宋_GB2312" w:eastAsia="仿宋_GB2312" w:cs="仿宋_GB2312"/>
          <w:color w:val="000000"/>
          <w:kern w:val="0"/>
          <w:sz w:val="24"/>
          <w:szCs w:val="24"/>
          <w:lang w:val="en-US" w:eastAsia="zh-CN" w:bidi="ar"/>
        </w:rPr>
        <w:t xml:space="preserve">。 </w:t>
      </w:r>
    </w:p>
    <w:p w14:paraId="3E02CDD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kern w:val="0"/>
          <w:sz w:val="24"/>
          <w:szCs w:val="24"/>
          <w:lang w:val="en-US" w:eastAsia="zh-CN" w:bidi="ar"/>
        </w:rPr>
      </w:pPr>
      <w:r>
        <w:rPr>
          <w:rFonts w:hint="eastAsia" w:ascii="仿宋_GB2312" w:hAnsi="仿宋_GB2312" w:eastAsia="仿宋_GB2312" w:cs="仿宋_GB2312"/>
          <w:b/>
          <w:color w:val="000000"/>
          <w:kern w:val="0"/>
          <w:sz w:val="24"/>
          <w:szCs w:val="24"/>
          <w:lang w:val="en-US" w:eastAsia="zh-CN" w:bidi="ar"/>
        </w:rPr>
        <w:t xml:space="preserve">二、软件功能要求、技术参数及要求 </w:t>
      </w:r>
    </w:p>
    <w:tbl>
      <w:tblPr>
        <w:tblStyle w:val="8"/>
        <w:tblW w:w="9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35"/>
        <w:gridCol w:w="1067"/>
        <w:gridCol w:w="7517"/>
      </w:tblGrid>
      <w:tr w14:paraId="2C842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535" w:type="dxa"/>
            <w:tcBorders>
              <w:right w:val="single" w:color="auto" w:sz="4" w:space="0"/>
            </w:tcBorders>
            <w:shd w:val="clear" w:color="auto" w:fill="auto"/>
            <w:vAlign w:val="center"/>
          </w:tcPr>
          <w:p w14:paraId="00D680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序号</w:t>
            </w:r>
          </w:p>
        </w:tc>
        <w:tc>
          <w:tcPr>
            <w:tcW w:w="1067" w:type="dxa"/>
            <w:tcBorders>
              <w:left w:val="single" w:color="auto" w:sz="4" w:space="0"/>
            </w:tcBorders>
            <w:shd w:val="clear" w:color="auto" w:fill="auto"/>
            <w:vAlign w:val="center"/>
          </w:tcPr>
          <w:p w14:paraId="147218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功能模块</w:t>
            </w:r>
          </w:p>
        </w:tc>
        <w:tc>
          <w:tcPr>
            <w:tcW w:w="7517" w:type="dxa"/>
            <w:shd w:val="clear" w:color="auto" w:fill="auto"/>
            <w:vAlign w:val="center"/>
          </w:tcPr>
          <w:p w14:paraId="3B206E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功能要求说明</w:t>
            </w:r>
          </w:p>
        </w:tc>
      </w:tr>
      <w:tr w14:paraId="2201D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1" w:hRule="atLeast"/>
          <w:jc w:val="center"/>
        </w:trPr>
        <w:tc>
          <w:tcPr>
            <w:tcW w:w="535" w:type="dxa"/>
            <w:tcBorders>
              <w:right w:val="single" w:color="auto" w:sz="4" w:space="0"/>
            </w:tcBorders>
            <w:shd w:val="clear" w:color="auto" w:fill="auto"/>
            <w:vAlign w:val="center"/>
          </w:tcPr>
          <w:p w14:paraId="649B215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w:t>
            </w:r>
          </w:p>
        </w:tc>
        <w:tc>
          <w:tcPr>
            <w:tcW w:w="1067" w:type="dxa"/>
            <w:tcBorders>
              <w:left w:val="single" w:color="auto" w:sz="4" w:space="0"/>
            </w:tcBorders>
            <w:shd w:val="clear" w:color="auto" w:fill="auto"/>
            <w:vAlign w:val="center"/>
          </w:tcPr>
          <w:p w14:paraId="35C40ED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病案加工</w:t>
            </w:r>
          </w:p>
        </w:tc>
        <w:tc>
          <w:tcPr>
            <w:tcW w:w="7517" w:type="dxa"/>
            <w:shd w:val="clear" w:color="auto" w:fill="auto"/>
          </w:tcPr>
          <w:p w14:paraId="23B5BFB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★1.病案加工端要求具备加工流程控制功能，包括交接、绑定、派发、归还、装箱、上架。</w:t>
            </w:r>
          </w:p>
          <w:p w14:paraId="15A5F95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2.支持高拍仪拍摄和高速扫描仪扫描两种模式。</w:t>
            </w:r>
          </w:p>
          <w:p w14:paraId="1A7771A7">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3.系统拍摄过程中应能够预览拍摄效果。</w:t>
            </w:r>
          </w:p>
          <w:p w14:paraId="7DBAC21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4.拍摄过程中能够对所拍图片进行编辑修改，包括校准、旋转、截取、涂擦、去黑边等操作。</w:t>
            </w:r>
          </w:p>
          <w:p w14:paraId="7EB93DCC">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5.系统拍摄过程中可以随时维护系统分类。</w:t>
            </w:r>
          </w:p>
          <w:p w14:paraId="4A6423E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6.应支持黑白、彩色拍摄设置切换。</w:t>
            </w:r>
          </w:p>
          <w:p w14:paraId="508FB2C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★7.数字化存储应为加密格式，防止被恶意复制后出现信息泄露。</w:t>
            </w:r>
            <w:r>
              <w:rPr>
                <w:rFonts w:hint="eastAsia" w:ascii="仿宋_GB2312" w:hAnsi="仿宋_GB2312" w:eastAsia="仿宋_GB2312" w:cs="仿宋_GB2312"/>
                <w:b/>
                <w:bCs/>
                <w:kern w:val="2"/>
                <w:sz w:val="24"/>
                <w:szCs w:val="22"/>
                <w:lang w:val="en-US" w:eastAsia="zh-CN" w:bidi="ar-SA"/>
              </w:rPr>
              <w:t>（响应时需提供</w:t>
            </w:r>
            <w:r>
              <w:rPr>
                <w:rFonts w:hint="eastAsia" w:ascii="仿宋_GB2312" w:hAnsi="仿宋_GB2312" w:eastAsia="仿宋_GB2312" w:cs="仿宋_GB2312"/>
                <w:b/>
                <w:bCs/>
                <w:kern w:val="2"/>
                <w:sz w:val="24"/>
                <w:szCs w:val="22"/>
                <w:lang w:val="en-US" w:eastAsia="zh-Hans" w:bidi="ar-SA"/>
              </w:rPr>
              <w:t>系统</w:t>
            </w:r>
            <w:r>
              <w:rPr>
                <w:rFonts w:hint="eastAsia" w:ascii="仿宋_GB2312" w:hAnsi="仿宋_GB2312" w:eastAsia="仿宋_GB2312" w:cs="仿宋_GB2312"/>
                <w:b/>
                <w:bCs/>
                <w:kern w:val="2"/>
                <w:sz w:val="24"/>
                <w:szCs w:val="22"/>
                <w:lang w:val="en-US" w:eastAsia="zh-CN" w:bidi="ar-SA"/>
              </w:rPr>
              <w:t>截图并提供承诺函，加盖供应商公章（鲜章））</w:t>
            </w:r>
          </w:p>
          <w:p w14:paraId="2C9058A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8.应支持webservice方式上传图片至服务器。</w:t>
            </w:r>
          </w:p>
          <w:p w14:paraId="02DFD8E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9.在加工环节支持大屏幕显示器，支持分辨率1920*1080以上，要具有所见所得的效果。</w:t>
            </w:r>
          </w:p>
          <w:p w14:paraId="70B590D4">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10.针对特殊病案或原件损坏病历具有标记功能，形成台账并支持查询。</w:t>
            </w:r>
          </w:p>
          <w:p w14:paraId="238A6173">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11.支持加工端暂存一定天数数据，防止数据出现丢失，要求具备临时保存功能。</w:t>
            </w:r>
          </w:p>
        </w:tc>
      </w:tr>
      <w:tr w14:paraId="25918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535" w:type="dxa"/>
            <w:tcBorders>
              <w:right w:val="single" w:color="auto" w:sz="4" w:space="0"/>
            </w:tcBorders>
            <w:shd w:val="clear" w:color="auto" w:fill="auto"/>
            <w:vAlign w:val="center"/>
          </w:tcPr>
          <w:p w14:paraId="787821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2</w:t>
            </w:r>
          </w:p>
        </w:tc>
        <w:tc>
          <w:tcPr>
            <w:tcW w:w="1067" w:type="dxa"/>
            <w:tcBorders>
              <w:left w:val="single" w:color="auto" w:sz="4" w:space="0"/>
            </w:tcBorders>
            <w:shd w:val="clear" w:color="auto" w:fill="auto"/>
            <w:vAlign w:val="center"/>
          </w:tcPr>
          <w:p w14:paraId="70BFFAF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病案审核</w:t>
            </w:r>
          </w:p>
        </w:tc>
        <w:tc>
          <w:tcPr>
            <w:tcW w:w="7517" w:type="dxa"/>
            <w:shd w:val="clear" w:color="auto" w:fill="auto"/>
          </w:tcPr>
          <w:p w14:paraId="19EC18BC">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1.应具有完善的审核机制，可对病例内容进行整体、单独图片的审核、病案漏扫情况审核。</w:t>
            </w:r>
          </w:p>
          <w:p w14:paraId="62DDD964">
            <w:pPr>
              <w:keepNext w:val="0"/>
              <w:keepLines w:val="0"/>
              <w:pageBreakBefore w:val="0"/>
              <w:numPr>
                <w:ilvl w:val="0"/>
                <w:numId w:val="1"/>
              </w:numPr>
              <w:kinsoku/>
              <w:wordWrap/>
              <w:overflowPunct/>
              <w:topLinePunct w:val="0"/>
              <w:autoSpaceDE/>
              <w:autoSpaceDN/>
              <w:bidi w:val="0"/>
              <w:adjustRightInd/>
              <w:snapToGrid/>
              <w:spacing w:line="360" w:lineRule="auto"/>
              <w:ind w:left="0" w:firstLine="0"/>
              <w:jc w:val="left"/>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★2.系统具备智能自动审核机制，能够自动过滤质量不合格的图片包括手影、模糊、主索引错误等，辅助审核。</w:t>
            </w:r>
            <w:r>
              <w:rPr>
                <w:rFonts w:hint="eastAsia" w:ascii="仿宋_GB2312" w:hAnsi="仿宋_GB2312" w:eastAsia="仿宋_GB2312" w:cs="仿宋_GB2312"/>
                <w:b/>
                <w:bCs/>
                <w:kern w:val="2"/>
                <w:sz w:val="24"/>
                <w:szCs w:val="22"/>
                <w:lang w:val="en-US" w:eastAsia="zh-CN" w:bidi="ar-SA"/>
              </w:rPr>
              <w:t>（响应时需提供</w:t>
            </w:r>
            <w:r>
              <w:rPr>
                <w:rFonts w:hint="eastAsia" w:ascii="仿宋_GB2312" w:hAnsi="仿宋_GB2312" w:eastAsia="仿宋_GB2312" w:cs="仿宋_GB2312"/>
                <w:b/>
                <w:bCs/>
                <w:kern w:val="2"/>
                <w:sz w:val="24"/>
                <w:szCs w:val="22"/>
                <w:lang w:val="en-US" w:eastAsia="zh-Hans" w:bidi="ar-SA"/>
              </w:rPr>
              <w:t>自能自动审核系统</w:t>
            </w:r>
            <w:r>
              <w:rPr>
                <w:rFonts w:hint="eastAsia" w:ascii="仿宋_GB2312" w:hAnsi="仿宋_GB2312" w:eastAsia="仿宋_GB2312" w:cs="仿宋_GB2312"/>
                <w:b/>
                <w:bCs/>
                <w:kern w:val="2"/>
                <w:sz w:val="24"/>
                <w:szCs w:val="22"/>
                <w:lang w:val="en-US" w:eastAsia="zh-CN" w:bidi="ar-SA"/>
              </w:rPr>
              <w:t>截图并提供承诺函，加盖供应商公章（鲜章））</w:t>
            </w:r>
          </w:p>
          <w:p w14:paraId="7692411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3.审核机制中应支持放大镜功能，具备图片编辑功能。</w:t>
            </w:r>
          </w:p>
          <w:p w14:paraId="19F51BB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4.支持对已审核病案进行抽查，复核质量。</w:t>
            </w:r>
          </w:p>
          <w:p w14:paraId="0119E14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★5.支持自动检查服务器上实际存储的图像信息与数据库中记录的图像数据是否一致，不一致则被系统视为错误病案信息，且把相应的错误文件名及路径列出来。</w:t>
            </w:r>
          </w:p>
        </w:tc>
      </w:tr>
      <w:tr w14:paraId="0C92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535" w:type="dxa"/>
            <w:tcBorders>
              <w:right w:val="single" w:color="auto" w:sz="4" w:space="0"/>
            </w:tcBorders>
            <w:shd w:val="clear" w:color="auto" w:fill="auto"/>
            <w:vAlign w:val="center"/>
          </w:tcPr>
          <w:p w14:paraId="2B858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3</w:t>
            </w:r>
          </w:p>
        </w:tc>
        <w:tc>
          <w:tcPr>
            <w:tcW w:w="1067" w:type="dxa"/>
            <w:tcBorders>
              <w:left w:val="single" w:color="auto" w:sz="4" w:space="0"/>
            </w:tcBorders>
            <w:shd w:val="clear" w:color="auto" w:fill="auto"/>
            <w:vAlign w:val="center"/>
          </w:tcPr>
          <w:p w14:paraId="18CFB1D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病案管理</w:t>
            </w:r>
          </w:p>
        </w:tc>
        <w:tc>
          <w:tcPr>
            <w:tcW w:w="7517" w:type="dxa"/>
            <w:shd w:val="clear" w:color="auto" w:fill="auto"/>
          </w:tcPr>
          <w:p w14:paraId="6ED2FD4D">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1.能够查询未扫描病案明细。</w:t>
            </w:r>
          </w:p>
          <w:p w14:paraId="43A13B53">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2.应具有完善的病案保密级别机制。</w:t>
            </w:r>
          </w:p>
          <w:p w14:paraId="161DBCB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3.具有完善的病案打包上架流程，具有完善的上架条码打印机制。</w:t>
            </w:r>
          </w:p>
          <w:p w14:paraId="29F54CB7">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4.具有完善的工作量统计模块，能够统计人员工作量、重拍工作量等。</w:t>
            </w:r>
          </w:p>
          <w:p w14:paraId="2C3BBE6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5.系统要能够自动记录用户在系统内所有操作的详细日志，并可形成报表，便于回溯追踪。</w:t>
            </w:r>
          </w:p>
          <w:p w14:paraId="5FD5B657">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6.能够自动分析出病案加工的工作量，以及申请、复印的工作量。</w:t>
            </w:r>
          </w:p>
        </w:tc>
      </w:tr>
      <w:tr w14:paraId="2BADF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535" w:type="dxa"/>
            <w:tcBorders>
              <w:right w:val="single" w:color="auto" w:sz="4" w:space="0"/>
            </w:tcBorders>
            <w:shd w:val="clear" w:color="auto" w:fill="auto"/>
            <w:vAlign w:val="center"/>
          </w:tcPr>
          <w:p w14:paraId="47C1FA6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4</w:t>
            </w:r>
          </w:p>
        </w:tc>
        <w:tc>
          <w:tcPr>
            <w:tcW w:w="1067" w:type="dxa"/>
            <w:tcBorders>
              <w:left w:val="single" w:color="auto" w:sz="4" w:space="0"/>
            </w:tcBorders>
            <w:shd w:val="clear" w:color="auto" w:fill="auto"/>
            <w:vAlign w:val="center"/>
          </w:tcPr>
          <w:p w14:paraId="7340A8E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病案应用</w:t>
            </w:r>
          </w:p>
        </w:tc>
        <w:tc>
          <w:tcPr>
            <w:tcW w:w="7517" w:type="dxa"/>
            <w:shd w:val="clear" w:color="auto" w:fill="auto"/>
          </w:tcPr>
          <w:p w14:paraId="08B9105A">
            <w:pPr>
              <w:keepNext w:val="0"/>
              <w:keepLines w:val="0"/>
              <w:pageBreakBefore w:val="0"/>
              <w:numPr>
                <w:ilvl w:val="0"/>
                <w:numId w:val="1"/>
              </w:numPr>
              <w:kinsoku/>
              <w:wordWrap/>
              <w:overflowPunct/>
              <w:topLinePunct w:val="0"/>
              <w:autoSpaceDE/>
              <w:autoSpaceDN/>
              <w:bidi w:val="0"/>
              <w:adjustRightInd/>
              <w:snapToGrid/>
              <w:spacing w:line="360" w:lineRule="auto"/>
              <w:ind w:left="0" w:firstLine="0"/>
              <w:jc w:val="left"/>
              <w:textAlignment w:val="auto"/>
              <w:rPr>
                <w:rFonts w:hint="eastAsia" w:ascii="仿宋_GB2312" w:hAnsi="仿宋_GB2312" w:eastAsia="仿宋_GB2312" w:cs="仿宋_GB2312"/>
                <w:b/>
                <w:bCs/>
                <w:kern w:val="2"/>
                <w:sz w:val="24"/>
                <w:szCs w:val="22"/>
                <w:lang w:val="en-US" w:eastAsia="zh-CN" w:bidi="ar-SA"/>
              </w:rPr>
            </w:pPr>
            <w:r>
              <w:rPr>
                <w:rFonts w:hint="eastAsia" w:ascii="仿宋_GB2312" w:hAnsi="仿宋_GB2312" w:eastAsia="仿宋_GB2312" w:cs="仿宋_GB2312"/>
                <w:kern w:val="2"/>
                <w:sz w:val="24"/>
                <w:szCs w:val="22"/>
                <w:lang w:val="en-US" w:eastAsia="zh-CN" w:bidi="ar-SA"/>
              </w:rPr>
              <w:t>★1.应支持C/S、B/S同步浏览病案。</w:t>
            </w:r>
            <w:r>
              <w:rPr>
                <w:rFonts w:hint="eastAsia" w:ascii="仿宋_GB2312" w:hAnsi="仿宋_GB2312" w:eastAsia="仿宋_GB2312" w:cs="仿宋_GB2312"/>
                <w:b/>
                <w:bCs/>
                <w:kern w:val="2"/>
                <w:sz w:val="24"/>
                <w:szCs w:val="22"/>
                <w:lang w:val="en-US" w:eastAsia="zh-CN" w:bidi="ar-SA"/>
              </w:rPr>
              <w:t>（响应时需提供</w:t>
            </w:r>
            <w:r>
              <w:rPr>
                <w:rFonts w:hint="eastAsia" w:ascii="仿宋_GB2312" w:hAnsi="仿宋_GB2312" w:eastAsia="仿宋_GB2312" w:cs="仿宋_GB2312"/>
                <w:b/>
                <w:bCs/>
                <w:kern w:val="2"/>
                <w:sz w:val="24"/>
                <w:szCs w:val="22"/>
                <w:lang w:eastAsia="zh-CN" w:bidi="ar-SA"/>
              </w:rPr>
              <w:t>C/S</w:t>
            </w:r>
            <w:r>
              <w:rPr>
                <w:rFonts w:hint="eastAsia" w:ascii="仿宋_GB2312" w:hAnsi="仿宋_GB2312" w:eastAsia="仿宋_GB2312" w:cs="仿宋_GB2312"/>
                <w:b/>
                <w:bCs/>
                <w:kern w:val="2"/>
                <w:sz w:val="24"/>
                <w:szCs w:val="22"/>
                <w:lang w:val="en-US" w:eastAsia="zh-Hans" w:bidi="ar-SA"/>
              </w:rPr>
              <w:t>和</w:t>
            </w:r>
            <w:r>
              <w:rPr>
                <w:rFonts w:hint="eastAsia" w:ascii="仿宋_GB2312" w:hAnsi="仿宋_GB2312" w:eastAsia="仿宋_GB2312" w:cs="仿宋_GB2312"/>
                <w:b/>
                <w:bCs/>
                <w:kern w:val="2"/>
                <w:sz w:val="24"/>
                <w:szCs w:val="22"/>
                <w:lang w:eastAsia="zh-Hans" w:bidi="ar-SA"/>
              </w:rPr>
              <w:t>B/S</w:t>
            </w:r>
            <w:r>
              <w:rPr>
                <w:rFonts w:hint="eastAsia" w:ascii="仿宋_GB2312" w:hAnsi="仿宋_GB2312" w:eastAsia="仿宋_GB2312" w:cs="仿宋_GB2312"/>
                <w:b/>
                <w:bCs/>
                <w:kern w:val="2"/>
                <w:sz w:val="24"/>
                <w:szCs w:val="22"/>
                <w:lang w:val="en-US" w:eastAsia="zh-Hans" w:bidi="ar-SA"/>
              </w:rPr>
              <w:t>系统同步</w:t>
            </w:r>
            <w:r>
              <w:rPr>
                <w:rFonts w:hint="eastAsia" w:ascii="仿宋_GB2312" w:hAnsi="仿宋_GB2312" w:eastAsia="仿宋_GB2312" w:cs="仿宋_GB2312"/>
                <w:b/>
                <w:bCs/>
                <w:kern w:val="2"/>
                <w:sz w:val="24"/>
                <w:szCs w:val="22"/>
                <w:lang w:val="en-US" w:eastAsia="zh-CN" w:bidi="ar-SA"/>
              </w:rPr>
              <w:t>截图并提供承诺函，加盖供应商公章（鲜章））</w:t>
            </w:r>
          </w:p>
          <w:p w14:paraId="43DDD68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2.浏览模块具有对比查看功能。</w:t>
            </w:r>
          </w:p>
          <w:p w14:paraId="381CE24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3.要求病案浏览时具备多条件复合查询功能，实现首页快捷检索，快速查找病案信息。</w:t>
            </w:r>
          </w:p>
          <w:p w14:paraId="6FD68A0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4.病案在查询浏览时显示的病案图像具有水印，防止非法拍摄，屏蔽非法拷贝。</w:t>
            </w:r>
          </w:p>
          <w:p w14:paraId="375852C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5.支持病案借阅申请和审核机制，在申请过程中具备提醒、催办等功能。</w:t>
            </w:r>
          </w:p>
          <w:p w14:paraId="5F9F6417">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6.要能够支持病案图片的病案科研、在线讨论。</w:t>
            </w:r>
          </w:p>
          <w:p w14:paraId="2FB837A2">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7.支持使用APP系统，离线最新的数字化病案资料，可利用平板APP进行分析查看病案图片。</w:t>
            </w:r>
          </w:p>
        </w:tc>
      </w:tr>
      <w:tr w14:paraId="40E0C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535" w:type="dxa"/>
            <w:tcBorders>
              <w:right w:val="single" w:color="auto" w:sz="4" w:space="0"/>
            </w:tcBorders>
            <w:shd w:val="clear" w:color="auto" w:fill="auto"/>
            <w:vAlign w:val="center"/>
          </w:tcPr>
          <w:p w14:paraId="7DEE14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5</w:t>
            </w:r>
          </w:p>
        </w:tc>
        <w:tc>
          <w:tcPr>
            <w:tcW w:w="1067" w:type="dxa"/>
            <w:tcBorders>
              <w:left w:val="single" w:color="auto" w:sz="4" w:space="0"/>
            </w:tcBorders>
            <w:shd w:val="clear" w:color="auto" w:fill="auto"/>
            <w:vAlign w:val="center"/>
          </w:tcPr>
          <w:p w14:paraId="426BB4D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病案打印</w:t>
            </w:r>
          </w:p>
        </w:tc>
        <w:tc>
          <w:tcPr>
            <w:tcW w:w="7517" w:type="dxa"/>
            <w:shd w:val="clear" w:color="auto" w:fill="auto"/>
          </w:tcPr>
          <w:p w14:paraId="036A2724">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1.数字化病案打印应支持黑白、彩色两种打印方式。</w:t>
            </w:r>
          </w:p>
          <w:p w14:paraId="71EB59A1">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★2.支持使用身份证读卡器自动获取身份证图片信息。</w:t>
            </w:r>
          </w:p>
          <w:p w14:paraId="7256727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3.数字化病案的打印具有色彩选择和打印套餐选择，打印套餐可进行维护、支持自定义配置水印。</w:t>
            </w:r>
          </w:p>
          <w:p w14:paraId="79B740FF">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4.支持打印复印申请单、统计每个复印者打印的总页数。</w:t>
            </w:r>
          </w:p>
          <w:p w14:paraId="3D74029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5.能够追溯每个复印者打印的详细病历信息。</w:t>
            </w:r>
          </w:p>
          <w:p w14:paraId="39916A54">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6.支持针对病案设置打印权限，是否允许打印。</w:t>
            </w:r>
          </w:p>
          <w:p w14:paraId="3C486447">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★7.支持导出电子病历，并可限制导出文件的查看时间和查看次数。</w:t>
            </w:r>
          </w:p>
          <w:p w14:paraId="78C9E529">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8.病案打印时支持二代身份证读卡器，可以直接扫描患者及代理人的身份证。</w:t>
            </w:r>
          </w:p>
          <w:p w14:paraId="4D76783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9.要具有打印记录，能够记录病案打印过程的所有操作，包括所打印病案的病案号、患者姓名、打印时间、打印页码等。</w:t>
            </w:r>
          </w:p>
        </w:tc>
      </w:tr>
      <w:tr w14:paraId="48F88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535" w:type="dxa"/>
            <w:tcBorders>
              <w:right w:val="single" w:color="auto" w:sz="4" w:space="0"/>
            </w:tcBorders>
            <w:shd w:val="clear" w:color="auto" w:fill="auto"/>
            <w:vAlign w:val="center"/>
          </w:tcPr>
          <w:p w14:paraId="52FCFF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6</w:t>
            </w:r>
          </w:p>
        </w:tc>
        <w:tc>
          <w:tcPr>
            <w:tcW w:w="1067" w:type="dxa"/>
            <w:tcBorders>
              <w:left w:val="single" w:color="auto" w:sz="4" w:space="0"/>
            </w:tcBorders>
            <w:shd w:val="clear" w:color="auto" w:fill="auto"/>
            <w:vAlign w:val="center"/>
          </w:tcPr>
          <w:p w14:paraId="6B1FD935">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系统设置</w:t>
            </w:r>
          </w:p>
        </w:tc>
        <w:tc>
          <w:tcPr>
            <w:tcW w:w="7517" w:type="dxa"/>
            <w:shd w:val="clear" w:color="auto" w:fill="auto"/>
          </w:tcPr>
          <w:p w14:paraId="3FC3273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1.在审核权限控制中，可以控制到科室、人员，支持按时间范围（永久、年、月、日、小时）授权。</w:t>
            </w:r>
          </w:p>
          <w:p w14:paraId="3F874780">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2.用户管理：管理数字化客户端用户信息及B/S浏览用户信息，可以对用户信息进行查询/添加/修改/删除操作，可以配合病案设置保密等级权限，可以限定用户查看及申请科室权限，满足申请多级审核设置。</w:t>
            </w:r>
          </w:p>
          <w:p w14:paraId="39736BDE">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3.用户组管理：对用户进行分组，可对分组进行查询/添加/修改/删除操作。</w:t>
            </w:r>
          </w:p>
          <w:p w14:paraId="1E6664A6">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4.权限组管理：对用户所拥有的系统功能进行设置，并可限制该权限组所对应的相关科室。</w:t>
            </w:r>
          </w:p>
          <w:p w14:paraId="64D72477">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5.满足系统单点登录限制。</w:t>
            </w:r>
          </w:p>
        </w:tc>
      </w:tr>
    </w:tbl>
    <w:p w14:paraId="0EC6200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Hans"/>
        </w:rPr>
      </w:pPr>
    </w:p>
    <w:p w14:paraId="41A89CF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lang w:val="en-US" w:eastAsia="zh-Hans"/>
        </w:rPr>
      </w:pPr>
    </w:p>
    <w:p w14:paraId="4AA6AE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kern w:val="0"/>
          <w:sz w:val="24"/>
          <w:szCs w:val="24"/>
          <w:lang w:val="en-US" w:eastAsia="zh-CN" w:bidi="ar"/>
        </w:rPr>
        <w:t xml:space="preserve">三、商务要求 </w:t>
      </w:r>
    </w:p>
    <w:p w14:paraId="6FB4DB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val="en-US" w:eastAsia="zh-CN" w:bidi="ar"/>
        </w:rPr>
        <w:t>1.服务期限：</w:t>
      </w:r>
      <w:r>
        <w:rPr>
          <w:rFonts w:hint="eastAsia" w:ascii="仿宋_GB2312" w:hAnsi="仿宋_GB2312" w:eastAsia="仿宋_GB2312" w:cs="仿宋_GB2312"/>
          <w:color w:val="000000" w:themeColor="text1"/>
          <w:sz w:val="24"/>
          <w14:textFill>
            <w14:solidFill>
              <w14:schemeClr w14:val="tx1"/>
            </w14:solidFill>
          </w14:textFill>
        </w:rPr>
        <w:t>合同签订之日起3年，合同一年一签</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在此期间我院实施无纸化病案后终止该服务项目</w:t>
      </w:r>
      <w:r>
        <w:rPr>
          <w:rFonts w:hint="eastAsia" w:ascii="仿宋_GB2312" w:hAnsi="仿宋_GB2312" w:eastAsia="仿宋_GB2312" w:cs="仿宋_GB2312"/>
          <w:color w:val="000000" w:themeColor="text1"/>
          <w:sz w:val="24"/>
          <w:lang w:eastAsia="zh-CN"/>
          <w14:textFill>
            <w14:solidFill>
              <w14:schemeClr w14:val="tx1"/>
            </w14:solidFill>
          </w14:textFill>
        </w:rPr>
        <w:t>）</w:t>
      </w:r>
    </w:p>
    <w:p w14:paraId="63E9A34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2.服务地点：南江县人民医院</w:t>
      </w:r>
    </w:p>
    <w:p w14:paraId="2A287A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3.报价组成：包括服务费、设备及软件、培训、保险、人员工资、安全文明、利润、税费及后续服务费等一切相关费用。供应商漏报、少报等相关费用由供应商自行承担。 </w:t>
      </w:r>
    </w:p>
    <w:p w14:paraId="4D2C16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4.付款方式：</w:t>
      </w:r>
      <w:r>
        <w:rPr>
          <w:rFonts w:hint="eastAsia" w:ascii="仿宋_GB2312" w:hAnsi="仿宋_GB2312" w:eastAsia="仿宋_GB2312" w:cs="仿宋_GB2312"/>
          <w:color w:val="000000" w:themeColor="text1"/>
          <w:sz w:val="24"/>
          <w14:textFill>
            <w14:solidFill>
              <w14:schemeClr w14:val="tx1"/>
            </w14:solidFill>
          </w14:textFill>
        </w:rPr>
        <w:t>每个季度按实际扫描数量进行结算，每批次采购人验收通过并收到中标人</w:t>
      </w:r>
      <w:r>
        <w:rPr>
          <w:rFonts w:hint="eastAsia" w:ascii="仿宋_GB2312" w:hAnsi="仿宋_GB2312" w:eastAsia="仿宋_GB2312" w:cs="仿宋_GB2312"/>
          <w:color w:val="000000" w:themeColor="text1"/>
          <w:sz w:val="24"/>
          <w:lang w:val="en-US" w:eastAsia="zh-CN"/>
          <w14:textFill>
            <w14:solidFill>
              <w14:schemeClr w14:val="tx1"/>
            </w14:solidFill>
          </w14:textFill>
        </w:rPr>
        <w:t>支付凭证票据</w:t>
      </w:r>
      <w:r>
        <w:rPr>
          <w:rFonts w:hint="eastAsia" w:ascii="仿宋_GB2312" w:hAnsi="仿宋_GB2312" w:eastAsia="仿宋_GB2312" w:cs="仿宋_GB2312"/>
          <w:color w:val="000000" w:themeColor="text1"/>
          <w:sz w:val="24"/>
          <w14:textFill>
            <w14:solidFill>
              <w14:schemeClr w14:val="tx1"/>
            </w14:solidFill>
          </w14:textFill>
        </w:rPr>
        <w:t>后10个工作日内</w:t>
      </w:r>
      <w:bookmarkStart w:id="0" w:name="_GoBack"/>
      <w:bookmarkEnd w:id="0"/>
      <w:r>
        <w:rPr>
          <w:rFonts w:hint="eastAsia" w:ascii="仿宋_GB2312" w:hAnsi="仿宋_GB2312" w:eastAsia="仿宋_GB2312" w:cs="仿宋_GB2312"/>
          <w:color w:val="000000" w:themeColor="text1"/>
          <w:sz w:val="24"/>
          <w14:textFill>
            <w14:solidFill>
              <w14:schemeClr w14:val="tx1"/>
            </w14:solidFill>
          </w14:textFill>
        </w:rPr>
        <w:t>向中标人进行支付。</w:t>
      </w:r>
    </w:p>
    <w:p w14:paraId="272E670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5.技术支持和售后服务 </w:t>
      </w:r>
    </w:p>
    <w:p w14:paraId="03E6F7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5.1 后续服务期：整体验收合格后 1 年 </w:t>
      </w:r>
    </w:p>
    <w:p w14:paraId="7A9D25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5.2 成交供应商进场前须提供完整的技术文档（含纸质及电子文档，经采购人审核确认），包括扫描病案数据库设计方案、扫描病案管理软件安装文件、操作手册和维护手册。 </w:t>
      </w:r>
    </w:p>
    <w:p w14:paraId="36559E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5.3 在项目实施期间及后续服务期间，若出现系统技术故障，在接到通知 1小时内响应，2 个工作日内解决系统故障。技术支持与售后服务，不额外收取费用。同时为采购人提供软件的终身免费升级服务。 </w:t>
      </w:r>
    </w:p>
    <w:p w14:paraId="1A1051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6. 验收： </w:t>
      </w:r>
    </w:p>
    <w:p w14:paraId="500A4B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6.1 验收标准： </w:t>
      </w:r>
    </w:p>
    <w:p w14:paraId="5200FB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6.1.1 数字化病案图像与纸质病案完全一致</w:t>
      </w:r>
    </w:p>
    <w:p w14:paraId="72C974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6.1.2 数字化病案图像格式和清晰度符合要求</w:t>
      </w:r>
    </w:p>
    <w:p w14:paraId="37C5B5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6.1.3 数字化病案的文件夹命名符合标准，并按规定分段</w:t>
      </w:r>
    </w:p>
    <w:p w14:paraId="20F5F8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6.1.4 合格率：依据“纸质档案数字化技术标准（中华人民共和国档案行业标准 DA/T31-2017)”12.2 之规定，数字化转换质量抽检的合格率≧95%。 </w:t>
      </w:r>
    </w:p>
    <w:p w14:paraId="2DBFCAB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6.1.5 首页信息的主要数据项（姓名、病案号、出院日期、主要诊断、手术等） 的差错率不得超过3%，否则不予以验收。 </w:t>
      </w:r>
    </w:p>
    <w:p w14:paraId="25227AC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6.2 验收方法： </w:t>
      </w:r>
    </w:p>
    <w:p w14:paraId="54CB51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6.2.1 根据约定的验收周期（病案装箱之前），成交供应商协助采购人随机抽查一定数量的病案图像和纸质病案，比例为数字化病案图像总数的 5%，前、中、后随机抽查，并与纸质病案对照核对数量及质量，确认无误填写《病案数字化验收报告》，签字盖章后，双方各执一份，作为支付服务费的依据。 </w:t>
      </w:r>
    </w:p>
    <w:p w14:paraId="6D7766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6.2.2 以磋商文件相关要求及相关补充说明为依据，由成交供应商技术人员配合采购人代表共同对系统的各项功能及性能指标逐一验证，确认无误后填写《软件系统验收报告》，签字盖章后，双方各执一份。</w:t>
      </w:r>
      <w:r>
        <w:rPr>
          <w:rFonts w:ascii="宋体" w:hAnsi="宋体" w:eastAsia="宋体" w:cs="宋体"/>
          <w:color w:val="000000"/>
          <w:kern w:val="0"/>
          <w:sz w:val="24"/>
          <w:szCs w:val="24"/>
          <w:lang w:val="en-US" w:eastAsia="zh-CN" w:bidi="ar"/>
        </w:rPr>
        <w:t xml:space="preserve"> </w:t>
      </w:r>
    </w:p>
    <w:p w14:paraId="03E2CFCC">
      <w:pPr>
        <w:keepNext w:val="0"/>
        <w:keepLines w:val="0"/>
        <w:pageBreakBefore w:val="0"/>
        <w:kinsoku/>
        <w:wordWrap/>
        <w:overflowPunct/>
        <w:topLinePunct w:val="0"/>
        <w:autoSpaceDE/>
        <w:autoSpaceDN/>
        <w:bidi w:val="0"/>
        <w:adjustRightInd/>
        <w:snapToGrid/>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C1713"/>
    <w:multiLevelType w:val="multilevel"/>
    <w:tmpl w:val="1B2C1713"/>
    <w:lvl w:ilvl="0" w:tentative="0">
      <w:start w:val="1"/>
      <w:numFmt w:val="decimal"/>
      <w:lvlText w:val="%1."/>
      <w:lvlJc w:val="left"/>
      <w:pPr>
        <w:ind w:left="420" w:hanging="420"/>
      </w:pPr>
      <w:rPr>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M4NTY3MmEyMjQxMjk0NWFmNDFkYWYzY2FhZTcifQ=="/>
  </w:docVars>
  <w:rsids>
    <w:rsidRoot w:val="00000000"/>
    <w:rsid w:val="06624721"/>
    <w:rsid w:val="06BD5DFB"/>
    <w:rsid w:val="07D57174"/>
    <w:rsid w:val="08DB07BA"/>
    <w:rsid w:val="0B554854"/>
    <w:rsid w:val="0BEB6F66"/>
    <w:rsid w:val="12521AED"/>
    <w:rsid w:val="127557DC"/>
    <w:rsid w:val="1A787533"/>
    <w:rsid w:val="1E3C093F"/>
    <w:rsid w:val="1E522E75"/>
    <w:rsid w:val="1F217EF8"/>
    <w:rsid w:val="24C7636B"/>
    <w:rsid w:val="2C091017"/>
    <w:rsid w:val="2C7D0AA1"/>
    <w:rsid w:val="2D6842B2"/>
    <w:rsid w:val="30575990"/>
    <w:rsid w:val="32C75788"/>
    <w:rsid w:val="39C43E17"/>
    <w:rsid w:val="3BCA6347"/>
    <w:rsid w:val="3CB82840"/>
    <w:rsid w:val="3D2415FD"/>
    <w:rsid w:val="4AF24E8F"/>
    <w:rsid w:val="4CCA7EF7"/>
    <w:rsid w:val="4D49738B"/>
    <w:rsid w:val="50ED2406"/>
    <w:rsid w:val="524D13AE"/>
    <w:rsid w:val="5253273C"/>
    <w:rsid w:val="528A4152"/>
    <w:rsid w:val="535624E4"/>
    <w:rsid w:val="59C8237F"/>
    <w:rsid w:val="5FA12D39"/>
    <w:rsid w:val="613F280A"/>
    <w:rsid w:val="63CB65D6"/>
    <w:rsid w:val="64EC280F"/>
    <w:rsid w:val="67DD58FB"/>
    <w:rsid w:val="6F5C0A2B"/>
    <w:rsid w:val="71D64AC4"/>
    <w:rsid w:val="797F5A41"/>
    <w:rsid w:val="7B840F20"/>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before="340" w:beforeLines="0" w:beforeAutospacing="0" w:after="330" w:afterLines="0" w:afterAutospacing="0" w:line="576" w:lineRule="auto"/>
      <w:outlineLvl w:val="0"/>
    </w:pPr>
    <w:rPr>
      <w:rFonts w:eastAsia="方正公文小标宋" w:asciiTheme="minorAscii" w:hAnsiTheme="minorAscii"/>
      <w:b w:val="0"/>
      <w:kern w:val="44"/>
      <w:sz w:val="36"/>
    </w:rPr>
  </w:style>
  <w:style w:type="paragraph" w:styleId="2">
    <w:name w:val="heading 3"/>
    <w:basedOn w:val="1"/>
    <w:next w:val="3"/>
    <w:autoRedefine/>
    <w:qFormat/>
    <w:uiPriority w:val="99"/>
    <w:pPr>
      <w:keepNext/>
      <w:keepLines/>
      <w:spacing w:before="20" w:after="20"/>
      <w:outlineLvl w:val="2"/>
    </w:pPr>
    <w:rPr>
      <w:rFonts w:eastAsia="黑体"/>
      <w:bCs/>
      <w:kern w:val="0"/>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autoRedefine/>
    <w:qFormat/>
    <w:uiPriority w:val="99"/>
    <w:pPr>
      <w:ind w:firstLine="420" w:firstLineChars="200"/>
    </w:p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next w:val="7"/>
    <w:unhideWhenUsed/>
    <w:qFormat/>
    <w:uiPriority w:val="99"/>
    <w:pPr>
      <w:spacing w:after="120"/>
    </w:pPr>
  </w:style>
  <w:style w:type="paragraph" w:styleId="7">
    <w:name w:val="Body Text First Indent"/>
    <w:basedOn w:val="6"/>
    <w:autoRedefine/>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3267</Words>
  <Characters>3437</Characters>
  <Lines>0</Lines>
  <Paragraphs>0</Paragraphs>
  <TotalTime>34</TotalTime>
  <ScaleCrop>false</ScaleCrop>
  <LinksUpToDate>false</LinksUpToDate>
  <CharactersWithSpaces>3485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2024-04-02T06:25:00Z</dcterms:created>
  <dc:creator>Administrator</dc:creator>
  <cp:lastModifiedBy>凝梦惜缘ζ</cp:lastModifiedBy>
  <dcterms:modified xsi:type="dcterms:W3CDTF">2024-07-08T09:44:25Z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727325BF444E43079603FACFC9CEA9A2_12</vt:lpwstr>
  </property>
</Properties>
</file>